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B07" w:rsidRDefault="00376B07" w:rsidP="00376B07">
      <w:pPr>
        <w:spacing w:after="0" w:line="240" w:lineRule="auto"/>
        <w:ind w:left="360"/>
        <w:jc w:val="center"/>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t>Anunt de participare concesiune rețele de gaz</w:t>
      </w:r>
    </w:p>
    <w:p w:rsidR="00376B07" w:rsidRDefault="00376B07" w:rsidP="00376B07">
      <w:pPr>
        <w:spacing w:after="0" w:line="240" w:lineRule="auto"/>
        <w:ind w:left="360"/>
        <w:jc w:val="both"/>
        <w:rPr>
          <w:rFonts w:ascii="Times New Roman" w:eastAsia="Times New Roman" w:hAnsi="Times New Roman" w:cs="Times New Roman"/>
          <w:kern w:val="0"/>
          <w:sz w:val="24"/>
          <w:szCs w:val="24"/>
          <w:lang w:val="ro-RO" w:eastAsia="ro-RO"/>
          <w14:ligatures w14:val="none"/>
        </w:rPr>
      </w:pPr>
    </w:p>
    <w:p w:rsidR="00376B07" w:rsidRPr="00376B07" w:rsidRDefault="00376B07" w:rsidP="00376B07">
      <w:pPr>
        <w:spacing w:after="0" w:line="240" w:lineRule="auto"/>
        <w:ind w:left="360"/>
        <w:jc w:val="both"/>
        <w:rPr>
          <w:rFonts w:ascii="Times New Roman" w:eastAsia="Times New Roman" w:hAnsi="Times New Roman" w:cs="Times New Roman"/>
          <w:kern w:val="0"/>
          <w:sz w:val="24"/>
          <w:szCs w:val="24"/>
          <w:lang w:val="ro-RO" w:eastAsia="ro-RO"/>
          <w14:ligatures w14:val="none"/>
        </w:rPr>
      </w:pPr>
      <w:r w:rsidRPr="00376B07">
        <w:rPr>
          <w:rFonts w:ascii="Times New Roman" w:eastAsia="Times New Roman" w:hAnsi="Times New Roman" w:cs="Times New Roman"/>
          <w:kern w:val="0"/>
          <w:sz w:val="24"/>
          <w:szCs w:val="24"/>
          <w:lang w:val="ro-RO" w:eastAsia="ro-RO"/>
          <w14:ligatures w14:val="none"/>
        </w:rPr>
        <w:t>1. Denumirea, adresa, numărul de telefon, numărul de fax și adresa de e-mail ale autorității contractante: </w:t>
      </w:r>
      <w:r w:rsidRPr="00376B07">
        <w:rPr>
          <w:rFonts w:ascii="Times New Roman" w:eastAsia="Times New Roman" w:hAnsi="Times New Roman" w:cs="Times New Roman"/>
          <w:b/>
          <w:bCs/>
          <w:kern w:val="0"/>
          <w:sz w:val="24"/>
          <w:szCs w:val="24"/>
          <w:lang w:val="ro-RO" w:eastAsia="ro-RO"/>
          <w14:ligatures w14:val="none"/>
        </w:rPr>
        <w:t>Asociația de Dezvoltare Intercomunitară Gaz Muntenii de Sus Văleni Solești, strada Unirii, nr. 66, Muntenii de Sus, judeţul Vaslui, telefon 0740/102.500, fax 0235/361.516, email adi.mvs@yahoo.com</w:t>
      </w:r>
    </w:p>
    <w:p w:rsidR="00376B07" w:rsidRPr="00376B07" w:rsidRDefault="00376B07" w:rsidP="00376B07">
      <w:pPr>
        <w:spacing w:after="0" w:line="240" w:lineRule="auto"/>
        <w:ind w:left="360"/>
        <w:jc w:val="both"/>
        <w:rPr>
          <w:rFonts w:ascii="Times New Roman" w:eastAsia="Times New Roman" w:hAnsi="Times New Roman" w:cs="Times New Roman"/>
          <w:kern w:val="0"/>
          <w:sz w:val="24"/>
          <w:szCs w:val="24"/>
          <w:lang w:val="ro-RO" w:eastAsia="ro-RO"/>
          <w14:ligatures w14:val="none"/>
        </w:rPr>
      </w:pPr>
      <w:r w:rsidRPr="00376B07">
        <w:rPr>
          <w:rFonts w:ascii="Times New Roman" w:eastAsia="Times New Roman" w:hAnsi="Times New Roman" w:cs="Times New Roman"/>
          <w:kern w:val="0"/>
          <w:sz w:val="24"/>
          <w:szCs w:val="24"/>
          <w:lang w:val="ro-RO" w:eastAsia="ro-RO"/>
          <w14:ligatures w14:val="none"/>
        </w:rPr>
        <w:t>2. Denumirea, adresa, numărul de telefon, numărul de fax și adresa de e-mail ale biroului de la care se poate solicita documentația de atribuire. Dacă este cazul, costul și condițiile de plată în vederea obținerii documentației de atribuire: </w:t>
      </w:r>
      <w:r w:rsidRPr="00376B07">
        <w:rPr>
          <w:rFonts w:ascii="Times New Roman" w:eastAsia="Times New Roman" w:hAnsi="Times New Roman" w:cs="Times New Roman"/>
          <w:b/>
          <w:bCs/>
          <w:kern w:val="0"/>
          <w:sz w:val="24"/>
          <w:szCs w:val="24"/>
          <w:lang w:val="ro-RO" w:eastAsia="ro-RO"/>
          <w14:ligatures w14:val="none"/>
        </w:rPr>
        <w:t>Asociația de Dezvoltare Intercomunitară Gaz Muntenii de Sus Văleni Solești, strada Unirii, nr. 66, Muntenii de Sus, judeţul Vaslui, telefon 0740/102.500, fax 0235/361.516, email adi.mvs@yahoo.com. Documentația de atribuire, pe suport hârtie și/sau în for</w:t>
      </w:r>
      <w:bookmarkStart w:id="0" w:name="_GoBack"/>
      <w:bookmarkEnd w:id="0"/>
      <w:r w:rsidRPr="00376B07">
        <w:rPr>
          <w:rFonts w:ascii="Times New Roman" w:eastAsia="Times New Roman" w:hAnsi="Times New Roman" w:cs="Times New Roman"/>
          <w:b/>
          <w:bCs/>
          <w:kern w:val="0"/>
          <w:sz w:val="24"/>
          <w:szCs w:val="24"/>
          <w:lang w:val="ro-RO" w:eastAsia="ro-RO"/>
          <w14:ligatures w14:val="none"/>
        </w:rPr>
        <w:t>mat electronic, este pusă, cu titlu gratuit, la dispozitia ofertanților care au înaintat o solicitare în acest sens.</w:t>
      </w:r>
    </w:p>
    <w:p w:rsidR="00376B07" w:rsidRPr="00376B07" w:rsidRDefault="00376B07" w:rsidP="00376B07">
      <w:pPr>
        <w:spacing w:after="0" w:line="240" w:lineRule="auto"/>
        <w:ind w:left="360"/>
        <w:jc w:val="both"/>
        <w:rPr>
          <w:rFonts w:ascii="Times New Roman" w:eastAsia="Times New Roman" w:hAnsi="Times New Roman" w:cs="Times New Roman"/>
          <w:kern w:val="0"/>
          <w:sz w:val="24"/>
          <w:szCs w:val="24"/>
          <w:lang w:val="ro-RO" w:eastAsia="ro-RO"/>
          <w14:ligatures w14:val="none"/>
        </w:rPr>
      </w:pPr>
      <w:r w:rsidRPr="00376B07">
        <w:rPr>
          <w:rFonts w:ascii="Times New Roman" w:eastAsia="Times New Roman" w:hAnsi="Times New Roman" w:cs="Times New Roman"/>
          <w:kern w:val="0"/>
          <w:sz w:val="24"/>
          <w:szCs w:val="24"/>
          <w:lang w:val="ro-RO" w:eastAsia="ro-RO"/>
          <w14:ligatures w14:val="none"/>
        </w:rPr>
        <w:t>3. a) Locul prestării serviciilor: </w:t>
      </w:r>
      <w:r w:rsidRPr="00376B07">
        <w:rPr>
          <w:rFonts w:ascii="Times New Roman" w:eastAsia="Times New Roman" w:hAnsi="Times New Roman" w:cs="Times New Roman"/>
          <w:b/>
          <w:bCs/>
          <w:kern w:val="0"/>
          <w:sz w:val="24"/>
          <w:szCs w:val="24"/>
          <w:lang w:val="ro-RO" w:eastAsia="ro-RO"/>
          <w14:ligatures w14:val="none"/>
        </w:rPr>
        <w:t>comuna Muntenii de Sus, satul Muntenii de Sus și satul Satu Nou, județul Vaslui, comuna Văleni, satul Moara Domnească și satul Văleni, județul Vaslui și comuna Solești, satul Solești și satul Satu Nou, județul Vaslui.</w:t>
      </w:r>
    </w:p>
    <w:p w:rsidR="00376B07" w:rsidRPr="00376B07" w:rsidRDefault="00376B07" w:rsidP="00376B07">
      <w:pPr>
        <w:spacing w:after="0" w:line="240" w:lineRule="auto"/>
        <w:ind w:left="360"/>
        <w:jc w:val="both"/>
        <w:rPr>
          <w:rFonts w:ascii="Times New Roman" w:eastAsia="Times New Roman" w:hAnsi="Times New Roman" w:cs="Times New Roman"/>
          <w:kern w:val="0"/>
          <w:sz w:val="24"/>
          <w:szCs w:val="24"/>
          <w:lang w:val="ro-RO" w:eastAsia="ro-RO"/>
          <w14:ligatures w14:val="none"/>
        </w:rPr>
      </w:pPr>
      <w:r w:rsidRPr="00376B07">
        <w:rPr>
          <w:rFonts w:ascii="Times New Roman" w:eastAsia="Times New Roman" w:hAnsi="Times New Roman" w:cs="Times New Roman"/>
          <w:kern w:val="0"/>
          <w:sz w:val="24"/>
          <w:szCs w:val="24"/>
          <w:lang w:val="ro-RO" w:eastAsia="ro-RO"/>
          <w14:ligatures w14:val="none"/>
        </w:rPr>
        <w:t>b) Obiectul concesionării; natura și dimensiunea prestărilor: </w:t>
      </w:r>
      <w:r w:rsidRPr="00376B07">
        <w:rPr>
          <w:rFonts w:ascii="Times New Roman" w:eastAsia="Times New Roman" w:hAnsi="Times New Roman" w:cs="Times New Roman"/>
          <w:b/>
          <w:bCs/>
          <w:kern w:val="0"/>
          <w:sz w:val="24"/>
          <w:szCs w:val="24"/>
          <w:lang w:val="ro-RO" w:eastAsia="ro-RO"/>
          <w14:ligatures w14:val="none"/>
        </w:rPr>
        <w:t>serviciul de utilitate publică de distribuție a gazelor naturale în comuna Muntenii de Sus, satul Muntenii de Sus și satul Satu Nou, județul Vaslui, comuna Văleni, satul Moara Domnească și satul Văleni, județul Vaslui și comuna Solești, satul Solești și satul Satu Nou, județul Vaslui, în conformitate cu prevederile Hotărârii Guvernului nr. 209/2019.</w:t>
      </w:r>
    </w:p>
    <w:p w:rsidR="00376B07" w:rsidRPr="00376B07" w:rsidRDefault="00376B07" w:rsidP="00376B07">
      <w:pPr>
        <w:spacing w:after="0" w:line="240" w:lineRule="auto"/>
        <w:ind w:left="360"/>
        <w:jc w:val="both"/>
        <w:rPr>
          <w:rFonts w:ascii="Times New Roman" w:eastAsia="Times New Roman" w:hAnsi="Times New Roman" w:cs="Times New Roman"/>
          <w:kern w:val="0"/>
          <w:sz w:val="24"/>
          <w:szCs w:val="24"/>
          <w:lang w:val="ro-RO" w:eastAsia="ro-RO"/>
          <w14:ligatures w14:val="none"/>
        </w:rPr>
      </w:pPr>
      <w:r w:rsidRPr="00376B07">
        <w:rPr>
          <w:rFonts w:ascii="Times New Roman" w:eastAsia="Times New Roman" w:hAnsi="Times New Roman" w:cs="Times New Roman"/>
          <w:kern w:val="0"/>
          <w:sz w:val="24"/>
          <w:szCs w:val="24"/>
          <w:lang w:val="ro-RO" w:eastAsia="ro-RO"/>
          <w14:ligatures w14:val="none"/>
        </w:rPr>
        <w:t>c) Termenul de finalizare sau durata contractului: </w:t>
      </w:r>
      <w:r w:rsidRPr="00376B07">
        <w:rPr>
          <w:rFonts w:ascii="Times New Roman" w:eastAsia="Times New Roman" w:hAnsi="Times New Roman" w:cs="Times New Roman"/>
          <w:b/>
          <w:bCs/>
          <w:kern w:val="0"/>
          <w:sz w:val="24"/>
          <w:szCs w:val="24"/>
          <w:lang w:val="ro-RO" w:eastAsia="ro-RO"/>
          <w14:ligatures w14:val="none"/>
        </w:rPr>
        <w:t>49 de ani.</w:t>
      </w:r>
    </w:p>
    <w:p w:rsidR="00376B07" w:rsidRPr="00376B07" w:rsidRDefault="00376B07" w:rsidP="00376B07">
      <w:pPr>
        <w:spacing w:after="0" w:line="240" w:lineRule="auto"/>
        <w:ind w:left="360"/>
        <w:jc w:val="both"/>
        <w:rPr>
          <w:rFonts w:ascii="Times New Roman" w:eastAsia="Times New Roman" w:hAnsi="Times New Roman" w:cs="Times New Roman"/>
          <w:kern w:val="0"/>
          <w:sz w:val="24"/>
          <w:szCs w:val="24"/>
          <w:lang w:val="ro-RO" w:eastAsia="ro-RO"/>
          <w14:ligatures w14:val="none"/>
        </w:rPr>
      </w:pPr>
      <w:r w:rsidRPr="00376B07">
        <w:rPr>
          <w:rFonts w:ascii="Times New Roman" w:eastAsia="Times New Roman" w:hAnsi="Times New Roman" w:cs="Times New Roman"/>
          <w:kern w:val="0"/>
          <w:sz w:val="24"/>
          <w:szCs w:val="24"/>
          <w:lang w:val="ro-RO" w:eastAsia="ro-RO"/>
          <w14:ligatures w14:val="none"/>
        </w:rPr>
        <w:t>4. a) Termenul de depunere a ofertelor: </w:t>
      </w:r>
      <w:r w:rsidRPr="00376B07">
        <w:rPr>
          <w:rFonts w:ascii="Times New Roman" w:eastAsia="Times New Roman" w:hAnsi="Times New Roman" w:cs="Times New Roman"/>
          <w:b/>
          <w:bCs/>
          <w:kern w:val="0"/>
          <w:sz w:val="24"/>
          <w:szCs w:val="24"/>
          <w:lang w:val="ro-RO" w:eastAsia="ro-RO"/>
          <w14:ligatures w14:val="none"/>
        </w:rPr>
        <w:t>27/05/2024, ora 15.00.</w:t>
      </w:r>
    </w:p>
    <w:p w:rsidR="00376B07" w:rsidRPr="00376B07" w:rsidRDefault="00376B07" w:rsidP="00376B07">
      <w:pPr>
        <w:spacing w:after="0" w:line="240" w:lineRule="auto"/>
        <w:ind w:left="360"/>
        <w:jc w:val="both"/>
        <w:rPr>
          <w:rFonts w:ascii="Times New Roman" w:eastAsia="Times New Roman" w:hAnsi="Times New Roman" w:cs="Times New Roman"/>
          <w:kern w:val="0"/>
          <w:sz w:val="24"/>
          <w:szCs w:val="24"/>
          <w:lang w:val="ro-RO" w:eastAsia="ro-RO"/>
          <w14:ligatures w14:val="none"/>
        </w:rPr>
      </w:pPr>
      <w:r w:rsidRPr="00376B07">
        <w:rPr>
          <w:rFonts w:ascii="Times New Roman" w:eastAsia="Times New Roman" w:hAnsi="Times New Roman" w:cs="Times New Roman"/>
          <w:kern w:val="0"/>
          <w:sz w:val="24"/>
          <w:szCs w:val="24"/>
          <w:lang w:val="ro-RO" w:eastAsia="ro-RO"/>
          <w14:ligatures w14:val="none"/>
        </w:rPr>
        <w:t>b) Adresa la care trebuie transmise ofertele: </w:t>
      </w:r>
      <w:r w:rsidRPr="00376B07">
        <w:rPr>
          <w:rFonts w:ascii="Times New Roman" w:eastAsia="Times New Roman" w:hAnsi="Times New Roman" w:cs="Times New Roman"/>
          <w:b/>
          <w:bCs/>
          <w:kern w:val="0"/>
          <w:sz w:val="24"/>
          <w:szCs w:val="24"/>
          <w:lang w:val="ro-RO" w:eastAsia="ro-RO"/>
          <w14:ligatures w14:val="none"/>
        </w:rPr>
        <w:t>Muntenii de Sus, strada Unirii nr. 66, sat Muntenii de Sus, Jud. Vaslui.</w:t>
      </w:r>
    </w:p>
    <w:p w:rsidR="00376B07" w:rsidRPr="00376B07" w:rsidRDefault="00376B07" w:rsidP="00376B07">
      <w:pPr>
        <w:spacing w:after="0" w:line="240" w:lineRule="auto"/>
        <w:ind w:left="360"/>
        <w:jc w:val="both"/>
        <w:rPr>
          <w:rFonts w:ascii="Times New Roman" w:eastAsia="Times New Roman" w:hAnsi="Times New Roman" w:cs="Times New Roman"/>
          <w:kern w:val="0"/>
          <w:sz w:val="24"/>
          <w:szCs w:val="24"/>
          <w:lang w:val="ro-RO" w:eastAsia="ro-RO"/>
          <w14:ligatures w14:val="none"/>
        </w:rPr>
      </w:pPr>
      <w:r w:rsidRPr="00376B07">
        <w:rPr>
          <w:rFonts w:ascii="Times New Roman" w:eastAsia="Times New Roman" w:hAnsi="Times New Roman" w:cs="Times New Roman"/>
          <w:kern w:val="0"/>
          <w:sz w:val="24"/>
          <w:szCs w:val="24"/>
          <w:lang w:val="ro-RO" w:eastAsia="ro-RO"/>
          <w14:ligatures w14:val="none"/>
        </w:rPr>
        <w:t>c) Limba sau limbile în care trebuie redactate ofertele: </w:t>
      </w:r>
      <w:r w:rsidRPr="00376B07">
        <w:rPr>
          <w:rFonts w:ascii="Times New Roman" w:eastAsia="Times New Roman" w:hAnsi="Times New Roman" w:cs="Times New Roman"/>
          <w:b/>
          <w:bCs/>
          <w:kern w:val="0"/>
          <w:sz w:val="24"/>
          <w:szCs w:val="24"/>
          <w:lang w:val="ro-RO" w:eastAsia="ro-RO"/>
          <w14:ligatures w14:val="none"/>
        </w:rPr>
        <w:t>limba română.</w:t>
      </w:r>
    </w:p>
    <w:p w:rsidR="00376B07" w:rsidRPr="00376B07" w:rsidRDefault="00376B07" w:rsidP="00376B07">
      <w:pPr>
        <w:spacing w:after="0" w:line="240" w:lineRule="auto"/>
        <w:ind w:left="360"/>
        <w:jc w:val="both"/>
        <w:rPr>
          <w:rFonts w:ascii="Times New Roman" w:eastAsia="Times New Roman" w:hAnsi="Times New Roman" w:cs="Times New Roman"/>
          <w:kern w:val="0"/>
          <w:sz w:val="24"/>
          <w:szCs w:val="24"/>
          <w:lang w:val="ro-RO" w:eastAsia="ro-RO"/>
          <w14:ligatures w14:val="none"/>
        </w:rPr>
      </w:pPr>
      <w:r w:rsidRPr="00376B07">
        <w:rPr>
          <w:rFonts w:ascii="Times New Roman" w:eastAsia="Times New Roman" w:hAnsi="Times New Roman" w:cs="Times New Roman"/>
          <w:kern w:val="0"/>
          <w:sz w:val="24"/>
          <w:szCs w:val="24"/>
          <w:lang w:val="ro-RO" w:eastAsia="ro-RO"/>
          <w14:ligatures w14:val="none"/>
        </w:rPr>
        <w:t>d) Data, ora și locul deschiderii ofertelor: </w:t>
      </w:r>
      <w:r w:rsidRPr="00376B07">
        <w:rPr>
          <w:rFonts w:ascii="Times New Roman" w:eastAsia="Times New Roman" w:hAnsi="Times New Roman" w:cs="Times New Roman"/>
          <w:b/>
          <w:bCs/>
          <w:kern w:val="0"/>
          <w:sz w:val="24"/>
          <w:szCs w:val="24"/>
          <w:lang w:val="ro-RO" w:eastAsia="ro-RO"/>
          <w14:ligatures w14:val="none"/>
        </w:rPr>
        <w:t>28/05/2024, ora 11, Muntenii de Sus, strada Unirii nr. 66, sat Muntenii de Sus, Jud. Vaslui.</w:t>
      </w:r>
    </w:p>
    <w:p w:rsidR="00376B07" w:rsidRPr="00376B07" w:rsidRDefault="00376B07" w:rsidP="00376B07">
      <w:pPr>
        <w:spacing w:after="0" w:line="240" w:lineRule="auto"/>
        <w:ind w:left="360"/>
        <w:jc w:val="both"/>
        <w:rPr>
          <w:rFonts w:ascii="Times New Roman" w:eastAsia="Times New Roman" w:hAnsi="Times New Roman" w:cs="Times New Roman"/>
          <w:kern w:val="0"/>
          <w:sz w:val="24"/>
          <w:szCs w:val="24"/>
          <w:lang w:val="ro-RO" w:eastAsia="ro-RO"/>
          <w14:ligatures w14:val="none"/>
        </w:rPr>
      </w:pPr>
      <w:r w:rsidRPr="00376B07">
        <w:rPr>
          <w:rFonts w:ascii="Times New Roman" w:eastAsia="Times New Roman" w:hAnsi="Times New Roman" w:cs="Times New Roman"/>
          <w:kern w:val="0"/>
          <w:sz w:val="24"/>
          <w:szCs w:val="24"/>
          <w:lang w:val="ro-RO" w:eastAsia="ro-RO"/>
          <w14:ligatures w14:val="none"/>
        </w:rPr>
        <w:t>5. Condițiile personale, tehnice și financiare pe care trebuie să le îndeplinească ofertanții: </w:t>
      </w:r>
      <w:r w:rsidRPr="00376B07">
        <w:rPr>
          <w:rFonts w:ascii="Times New Roman" w:eastAsia="Times New Roman" w:hAnsi="Times New Roman" w:cs="Times New Roman"/>
          <w:b/>
          <w:bCs/>
          <w:kern w:val="0"/>
          <w:sz w:val="24"/>
          <w:szCs w:val="24"/>
          <w:lang w:val="ro-RO" w:eastAsia="ro-RO"/>
          <w14:ligatures w14:val="none"/>
        </w:rPr>
        <w:t>conform cerințelor documentației de atribuire.</w:t>
      </w:r>
    </w:p>
    <w:p w:rsidR="00376B07" w:rsidRPr="00376B07" w:rsidRDefault="00376B07" w:rsidP="00376B07">
      <w:pPr>
        <w:spacing w:after="0" w:line="240" w:lineRule="auto"/>
        <w:ind w:left="360"/>
        <w:jc w:val="both"/>
        <w:rPr>
          <w:rFonts w:ascii="Times New Roman" w:eastAsia="Times New Roman" w:hAnsi="Times New Roman" w:cs="Times New Roman"/>
          <w:kern w:val="0"/>
          <w:sz w:val="24"/>
          <w:szCs w:val="24"/>
          <w:lang w:val="ro-RO" w:eastAsia="ro-RO"/>
          <w14:ligatures w14:val="none"/>
        </w:rPr>
      </w:pPr>
      <w:r w:rsidRPr="00376B07">
        <w:rPr>
          <w:rFonts w:ascii="Times New Roman" w:eastAsia="Times New Roman" w:hAnsi="Times New Roman" w:cs="Times New Roman"/>
          <w:kern w:val="0"/>
          <w:sz w:val="24"/>
          <w:szCs w:val="24"/>
          <w:lang w:val="ro-RO" w:eastAsia="ro-RO"/>
          <w14:ligatures w14:val="none"/>
        </w:rPr>
        <w:t>6. Criterii utilizate la atribuirea contractului: </w:t>
      </w:r>
      <w:r w:rsidRPr="00376B07">
        <w:rPr>
          <w:rFonts w:ascii="Times New Roman" w:eastAsia="Times New Roman" w:hAnsi="Times New Roman" w:cs="Times New Roman"/>
          <w:b/>
          <w:bCs/>
          <w:kern w:val="0"/>
          <w:sz w:val="24"/>
          <w:szCs w:val="24"/>
          <w:lang w:val="ro-RO" w:eastAsia="ro-RO"/>
          <w14:ligatures w14:val="none"/>
        </w:rPr>
        <w:t>conform cerințelor documentației de atribuire.</w:t>
      </w:r>
    </w:p>
    <w:p w:rsidR="00376B07" w:rsidRPr="00376B07" w:rsidRDefault="00376B07" w:rsidP="00376B07">
      <w:pPr>
        <w:spacing w:after="0" w:line="240" w:lineRule="auto"/>
        <w:ind w:left="360"/>
        <w:jc w:val="both"/>
        <w:rPr>
          <w:rFonts w:ascii="Times New Roman" w:eastAsia="Times New Roman" w:hAnsi="Times New Roman" w:cs="Times New Roman"/>
          <w:kern w:val="0"/>
          <w:sz w:val="24"/>
          <w:szCs w:val="24"/>
          <w:lang w:val="ro-RO" w:eastAsia="ro-RO"/>
          <w14:ligatures w14:val="none"/>
        </w:rPr>
      </w:pPr>
      <w:r w:rsidRPr="00376B07">
        <w:rPr>
          <w:rFonts w:ascii="Times New Roman" w:eastAsia="Times New Roman" w:hAnsi="Times New Roman" w:cs="Times New Roman"/>
          <w:kern w:val="0"/>
          <w:sz w:val="24"/>
          <w:szCs w:val="24"/>
          <w:lang w:val="ro-RO" w:eastAsia="ro-RO"/>
          <w14:ligatures w14:val="none"/>
        </w:rPr>
        <w:t>7. După caz, procentajul minim din lucrări care trebuie acordat părților terțe: </w:t>
      </w:r>
      <w:r w:rsidRPr="00376B07">
        <w:rPr>
          <w:rFonts w:ascii="Times New Roman" w:eastAsia="Times New Roman" w:hAnsi="Times New Roman" w:cs="Times New Roman"/>
          <w:b/>
          <w:bCs/>
          <w:kern w:val="0"/>
          <w:sz w:val="24"/>
          <w:szCs w:val="24"/>
          <w:lang w:val="ro-RO" w:eastAsia="ro-RO"/>
          <w14:ligatures w14:val="none"/>
        </w:rPr>
        <w:t>conform cerințelor documentației de atribuire.</w:t>
      </w:r>
    </w:p>
    <w:p w:rsidR="00376B07" w:rsidRPr="00376B07" w:rsidRDefault="00376B07" w:rsidP="00376B07">
      <w:pPr>
        <w:spacing w:after="0" w:line="240" w:lineRule="auto"/>
        <w:ind w:left="360"/>
        <w:jc w:val="both"/>
        <w:rPr>
          <w:rFonts w:ascii="Times New Roman" w:eastAsia="Times New Roman" w:hAnsi="Times New Roman" w:cs="Times New Roman"/>
          <w:kern w:val="0"/>
          <w:sz w:val="24"/>
          <w:szCs w:val="24"/>
          <w:lang w:val="ro-RO" w:eastAsia="ro-RO"/>
          <w14:ligatures w14:val="none"/>
        </w:rPr>
      </w:pPr>
      <w:r w:rsidRPr="00376B07">
        <w:rPr>
          <w:rFonts w:ascii="Times New Roman" w:eastAsia="Times New Roman" w:hAnsi="Times New Roman" w:cs="Times New Roman"/>
          <w:kern w:val="0"/>
          <w:sz w:val="24"/>
          <w:szCs w:val="24"/>
          <w:lang w:val="ro-RO" w:eastAsia="ro-RO"/>
          <w14:ligatures w14:val="none"/>
        </w:rPr>
        <w:t>8. Data trimiterii spre publicare a anunțului de participare: </w:t>
      </w:r>
      <w:r w:rsidRPr="00376B07">
        <w:rPr>
          <w:rFonts w:ascii="Times New Roman" w:eastAsia="Times New Roman" w:hAnsi="Times New Roman" w:cs="Times New Roman"/>
          <w:b/>
          <w:bCs/>
          <w:kern w:val="0"/>
          <w:sz w:val="24"/>
          <w:szCs w:val="24"/>
          <w:lang w:val="ro-RO" w:eastAsia="ro-RO"/>
          <w14:ligatures w14:val="none"/>
        </w:rPr>
        <w:t>09/04/2024</w:t>
      </w:r>
    </w:p>
    <w:p w:rsidR="00E43E40" w:rsidRDefault="00376B07" w:rsidP="00376B07">
      <w:pPr>
        <w:ind w:left="360"/>
        <w:jc w:val="both"/>
      </w:pPr>
      <w:r w:rsidRPr="00376B07">
        <w:rPr>
          <w:rFonts w:ascii="Times New Roman" w:eastAsia="Times New Roman" w:hAnsi="Times New Roman" w:cs="Times New Roman"/>
          <w:kern w:val="0"/>
          <w:sz w:val="24"/>
          <w:szCs w:val="24"/>
          <w:lang w:val="ro-RO" w:eastAsia="ro-RO"/>
          <w14:ligatures w14:val="none"/>
        </w:rPr>
        <w:t>9. Denumirea și adresa organismului competent de rezolvare a contestațiilor și, după caz, de mediere. Informații exacte privind termenele de depunere a contestației și, după caz, denumirea, adresa, numărul de telefon, numărul de fax și adresa de e-mail ale biroului de la care se pot obține aceste informații: </w:t>
      </w:r>
      <w:r w:rsidRPr="00376B07">
        <w:rPr>
          <w:rFonts w:ascii="Times New Roman" w:eastAsia="Times New Roman" w:hAnsi="Times New Roman" w:cs="Times New Roman"/>
          <w:b/>
          <w:bCs/>
          <w:kern w:val="0"/>
          <w:sz w:val="24"/>
          <w:szCs w:val="24"/>
          <w:lang w:val="ro-RO" w:eastAsia="ro-RO"/>
          <w14:ligatures w14:val="none"/>
        </w:rPr>
        <w:t>Tribunalul Vaslui, Secţia Contencios Administrativ, cu sediul în Vaslui, telefon 0235/311.032, fax 0235/311.582, e-mail: tr-vaslui@just.ro.</w:t>
      </w:r>
    </w:p>
    <w:sectPr w:rsidR="00E43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510E"/>
    <w:multiLevelType w:val="hybridMultilevel"/>
    <w:tmpl w:val="A90E0EB6"/>
    <w:lvl w:ilvl="0" w:tplc="04180001">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2590174"/>
    <w:multiLevelType w:val="hybridMultilevel"/>
    <w:tmpl w:val="F4D675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07"/>
    <w:rsid w:val="00376B07"/>
    <w:rsid w:val="00E4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3F81"/>
  <w15:chartTrackingRefBased/>
  <w15:docId w15:val="{B7368B4C-A536-4DD1-95D0-C7FB7557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dc:creator>
  <cp:keywords/>
  <dc:description/>
  <cp:lastModifiedBy>Sabin</cp:lastModifiedBy>
  <cp:revision>1</cp:revision>
  <dcterms:created xsi:type="dcterms:W3CDTF">2024-04-15T09:33:00Z</dcterms:created>
  <dcterms:modified xsi:type="dcterms:W3CDTF">2024-04-15T09:36:00Z</dcterms:modified>
</cp:coreProperties>
</file>